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0B" w:rsidRPr="004B3137" w:rsidRDefault="0020660A" w:rsidP="00497B98">
      <w:pPr>
        <w:autoSpaceDE w:val="0"/>
        <w:autoSpaceDN w:val="0"/>
        <w:rPr>
          <w:rFonts w:ascii="Arial" w:hAnsi="Arial" w:cs="Arial"/>
          <w:color w:val="0F243E"/>
        </w:rPr>
      </w:pPr>
      <w:r w:rsidRPr="004B3137">
        <w:rPr>
          <w:rFonts w:ascii="Arial" w:hAnsi="Arial" w:cs="Arial"/>
          <w:noProof/>
          <w:color w:val="0F243E"/>
        </w:rPr>
        <w:drawing>
          <wp:inline distT="0" distB="0" distL="0" distR="0">
            <wp:extent cx="6858000" cy="1471840"/>
            <wp:effectExtent l="0" t="0" r="0" b="0"/>
            <wp:docPr id="2" name="Picture 2" descr="C:\Users\AS42978\AppData\Local\Microsoft\Windows\Temporary Internet Files\Content.Outlook\WU7ODXXL\Joint Banner 2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42978\AppData\Local\Microsoft\Windows\Temporary Internet Files\Content.Outlook\WU7ODXXL\Joint Banner 2 Fin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7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98" w:rsidRPr="004B3137" w:rsidRDefault="00497B98" w:rsidP="00D46833">
      <w:pPr>
        <w:autoSpaceDE w:val="0"/>
        <w:autoSpaceDN w:val="0"/>
        <w:rPr>
          <w:rFonts w:ascii="Arial" w:hAnsi="Arial" w:cs="Arial"/>
          <w:color w:val="00B0F0"/>
          <w:sz w:val="48"/>
        </w:rPr>
      </w:pPr>
      <w:r w:rsidRPr="004B3137">
        <w:rPr>
          <w:rFonts w:ascii="Arial" w:hAnsi="Arial" w:cs="Arial"/>
          <w:color w:val="00B0F0"/>
          <w:sz w:val="48"/>
        </w:rPr>
        <w:t>Weekly Economic Update</w:t>
      </w:r>
    </w:p>
    <w:p w:rsidR="00694042" w:rsidRPr="004B3137" w:rsidRDefault="008150D6" w:rsidP="00D46833">
      <w:pPr>
        <w:autoSpaceDE w:val="0"/>
        <w:autoSpaceDN w:val="0"/>
        <w:rPr>
          <w:rFonts w:ascii="Arial" w:hAnsi="Arial" w:cs="Arial"/>
          <w:color w:val="C00000"/>
          <w:sz w:val="28"/>
        </w:rPr>
      </w:pPr>
      <w:r w:rsidRPr="004B3137">
        <w:rPr>
          <w:rFonts w:ascii="Arial" w:hAnsi="Arial" w:cs="Arial"/>
          <w:color w:val="C00000"/>
          <w:sz w:val="28"/>
        </w:rPr>
        <w:t>June</w:t>
      </w:r>
      <w:r w:rsidR="00E36E0E" w:rsidRPr="004B3137">
        <w:rPr>
          <w:rFonts w:ascii="Arial" w:hAnsi="Arial" w:cs="Arial"/>
          <w:color w:val="C00000"/>
          <w:sz w:val="28"/>
        </w:rPr>
        <w:t xml:space="preserve"> </w:t>
      </w:r>
      <w:r w:rsidR="004B3137">
        <w:rPr>
          <w:rFonts w:ascii="Arial" w:hAnsi="Arial" w:cs="Arial"/>
          <w:color w:val="C00000"/>
          <w:sz w:val="28"/>
        </w:rPr>
        <w:t>26</w:t>
      </w:r>
      <w:r w:rsidR="00694042" w:rsidRPr="004B3137">
        <w:rPr>
          <w:rFonts w:ascii="Arial" w:hAnsi="Arial" w:cs="Arial"/>
          <w:color w:val="C00000"/>
          <w:sz w:val="28"/>
        </w:rPr>
        <w:t xml:space="preserve"> – </w:t>
      </w:r>
      <w:r w:rsidR="007F32E6" w:rsidRPr="004B3137">
        <w:rPr>
          <w:rFonts w:ascii="Arial" w:hAnsi="Arial" w:cs="Arial"/>
          <w:color w:val="C00000"/>
          <w:sz w:val="28"/>
        </w:rPr>
        <w:t>June</w:t>
      </w:r>
      <w:r w:rsidR="00EC18C8" w:rsidRPr="004B3137">
        <w:rPr>
          <w:rFonts w:ascii="Arial" w:hAnsi="Arial" w:cs="Arial"/>
          <w:color w:val="C00000"/>
          <w:sz w:val="28"/>
        </w:rPr>
        <w:t xml:space="preserve"> </w:t>
      </w:r>
      <w:r w:rsidR="004B3137">
        <w:rPr>
          <w:rFonts w:ascii="Arial" w:hAnsi="Arial" w:cs="Arial"/>
          <w:color w:val="C00000"/>
          <w:sz w:val="28"/>
        </w:rPr>
        <w:t>30</w:t>
      </w:r>
      <w:r w:rsidR="00694042" w:rsidRPr="004B3137">
        <w:rPr>
          <w:rFonts w:ascii="Arial" w:hAnsi="Arial" w:cs="Arial"/>
          <w:color w:val="C00000"/>
          <w:sz w:val="28"/>
        </w:rPr>
        <w:t>, 2017</w:t>
      </w:r>
    </w:p>
    <w:p w:rsidR="00497B98" w:rsidRPr="004B3137" w:rsidRDefault="00497B98" w:rsidP="00D46833">
      <w:pPr>
        <w:autoSpaceDE w:val="0"/>
        <w:autoSpaceDN w:val="0"/>
        <w:rPr>
          <w:rFonts w:ascii="Arial" w:hAnsi="Arial" w:cs="Arial"/>
          <w:smallCaps/>
          <w:color w:val="943634"/>
          <w:spacing w:val="20"/>
          <w:sz w:val="28"/>
        </w:rPr>
      </w:pPr>
      <w:r w:rsidRPr="004B3137">
        <w:rPr>
          <w:rFonts w:ascii="Arial" w:hAnsi="Arial" w:cs="Arial"/>
          <w:smallCaps/>
          <w:color w:val="943634"/>
          <w:spacing w:val="20"/>
          <w:sz w:val="28"/>
        </w:rPr>
        <w:t>_____________________</w:t>
      </w:r>
      <w:r w:rsidRPr="004B3137">
        <w:rPr>
          <w:rFonts w:ascii="Arial" w:hAnsi="Arial" w:cs="Arial"/>
          <w:smallCaps/>
          <w:color w:val="953735"/>
          <w:spacing w:val="20"/>
          <w:sz w:val="28"/>
        </w:rPr>
        <w:t>____________</w:t>
      </w:r>
    </w:p>
    <w:p w:rsidR="00497B98" w:rsidRPr="004B3137" w:rsidRDefault="00497B98" w:rsidP="00963603">
      <w:pPr>
        <w:jc w:val="center"/>
        <w:rPr>
          <w:rFonts w:ascii="Arial" w:hAnsi="Arial" w:cs="Arial"/>
          <w:sz w:val="28"/>
        </w:rPr>
      </w:pPr>
    </w:p>
    <w:p w:rsidR="00D46833" w:rsidRPr="004B3137" w:rsidRDefault="00497B98" w:rsidP="00D46833">
      <w:pPr>
        <w:rPr>
          <w:rFonts w:ascii="Arial" w:hAnsi="Arial" w:cs="Arial"/>
          <w:color w:val="00B0F0"/>
          <w:sz w:val="36"/>
        </w:rPr>
      </w:pPr>
      <w:r w:rsidRPr="004B3137">
        <w:rPr>
          <w:rFonts w:ascii="Arial" w:hAnsi="Arial" w:cs="Arial"/>
          <w:color w:val="00B0F0"/>
          <w:sz w:val="36"/>
        </w:rPr>
        <w:t>CHART OF THE WEEK</w:t>
      </w:r>
      <w:r w:rsidR="00D46833" w:rsidRPr="004B3137">
        <w:rPr>
          <w:rFonts w:ascii="Arial" w:hAnsi="Arial" w:cs="Arial"/>
          <w:color w:val="00B0F0"/>
          <w:sz w:val="36"/>
        </w:rPr>
        <w:t xml:space="preserve"> </w:t>
      </w:r>
    </w:p>
    <w:p w:rsidR="00D46833" w:rsidRPr="004B3137" w:rsidRDefault="00D46833" w:rsidP="00D46833">
      <w:pPr>
        <w:rPr>
          <w:rFonts w:ascii="Arial" w:hAnsi="Arial" w:cs="Arial"/>
          <w:color w:val="00B0F0"/>
          <w:sz w:val="28"/>
        </w:rPr>
      </w:pPr>
    </w:p>
    <w:p w:rsidR="00BE3F5D" w:rsidRPr="004B3137" w:rsidRDefault="00D61CFA" w:rsidP="00BE3F5D">
      <w:pPr>
        <w:jc w:val="center"/>
        <w:rPr>
          <w:rFonts w:ascii="Arial" w:hAnsi="Arial" w:cs="Arial"/>
          <w:b/>
          <w:bCs/>
          <w:color w:val="00B0F0"/>
          <w:sz w:val="36"/>
          <w:szCs w:val="36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t>Few</w:t>
      </w:r>
      <w:r w:rsidR="00BE3F5D" w:rsidRPr="004B3137">
        <w:rPr>
          <w:rFonts w:ascii="Arial" w:hAnsi="Arial" w:cs="Arial"/>
          <w:b/>
          <w:bCs/>
          <w:color w:val="C00000"/>
          <w:sz w:val="28"/>
          <w:szCs w:val="28"/>
        </w:rPr>
        <w:t xml:space="preserve"> New Banks = Less </w:t>
      </w:r>
      <w:r w:rsidR="003A43BD">
        <w:rPr>
          <w:rFonts w:ascii="Arial" w:hAnsi="Arial" w:cs="Arial"/>
          <w:b/>
          <w:bCs/>
          <w:color w:val="C00000"/>
          <w:sz w:val="28"/>
          <w:szCs w:val="28"/>
        </w:rPr>
        <w:t>Competition</w:t>
      </w:r>
    </w:p>
    <w:p w:rsidR="00BE3F5D" w:rsidRPr="004B3137" w:rsidRDefault="00BE3F5D" w:rsidP="00BE3F5D">
      <w:pPr>
        <w:rPr>
          <w:rFonts w:ascii="Arial" w:hAnsi="Arial" w:cs="Arial"/>
          <w:sz w:val="28"/>
          <w:szCs w:val="28"/>
        </w:rPr>
      </w:pPr>
    </w:p>
    <w:p w:rsidR="00BE3F5D" w:rsidRPr="004B3137" w:rsidRDefault="00D61CFA" w:rsidP="00BE3F5D">
      <w:pPr>
        <w:jc w:val="center"/>
        <w:rPr>
          <w:rFonts w:ascii="Arial" w:hAnsi="Arial" w:cs="Arial"/>
        </w:rPr>
      </w:pPr>
      <w:r w:rsidRPr="00D61CFA">
        <w:rPr>
          <w:rFonts w:ascii="Arial" w:hAnsi="Arial" w:cs="Arial"/>
          <w:noProof/>
        </w:rPr>
        <w:drawing>
          <wp:inline distT="0" distB="0" distL="0" distR="0" wp14:anchorId="7B6265FD" wp14:editId="686F781D">
            <wp:extent cx="6096851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F5D" w:rsidRPr="004B3137" w:rsidRDefault="00BE3F5D" w:rsidP="00BE3F5D">
      <w:pPr>
        <w:rPr>
          <w:rFonts w:ascii="Arial" w:hAnsi="Arial" w:cs="Arial"/>
        </w:rPr>
      </w:pPr>
    </w:p>
    <w:p w:rsidR="00BE3F5D" w:rsidRPr="004B3137" w:rsidRDefault="00BE3F5D" w:rsidP="00BE3F5D">
      <w:pPr>
        <w:rPr>
          <w:rFonts w:ascii="Arial" w:hAnsi="Arial" w:cs="Arial"/>
        </w:rPr>
      </w:pPr>
      <w:r w:rsidRPr="004B3137">
        <w:rPr>
          <w:rFonts w:ascii="Arial" w:hAnsi="Arial" w:cs="Arial"/>
        </w:rPr>
        <w:t xml:space="preserve">Following </w:t>
      </w:r>
      <w:r w:rsidR="00D61CFA">
        <w:rPr>
          <w:rFonts w:ascii="Arial" w:hAnsi="Arial" w:cs="Arial"/>
        </w:rPr>
        <w:t>the recessions in 1990-1991</w:t>
      </w:r>
      <w:r w:rsidRPr="004B3137">
        <w:rPr>
          <w:rFonts w:ascii="Arial" w:hAnsi="Arial" w:cs="Arial"/>
        </w:rPr>
        <w:t xml:space="preserve"> and 2001,</w:t>
      </w:r>
      <w:r w:rsidR="00D61CFA">
        <w:rPr>
          <w:rFonts w:ascii="Arial" w:hAnsi="Arial" w:cs="Arial"/>
        </w:rPr>
        <w:t xml:space="preserve"> market entry of new </w:t>
      </w:r>
      <w:r w:rsidRPr="004B3137">
        <w:rPr>
          <w:rFonts w:ascii="Arial" w:hAnsi="Arial" w:cs="Arial"/>
        </w:rPr>
        <w:t>bank</w:t>
      </w:r>
      <w:r w:rsidR="00D61CFA">
        <w:rPr>
          <w:rFonts w:ascii="Arial" w:hAnsi="Arial" w:cs="Arial"/>
        </w:rPr>
        <w:t>s</w:t>
      </w:r>
      <w:r w:rsidRPr="004B3137">
        <w:rPr>
          <w:rFonts w:ascii="Arial" w:hAnsi="Arial" w:cs="Arial"/>
        </w:rPr>
        <w:t xml:space="preserve"> recovered. Even during the 2008-2009 recession there were 114 new ba</w:t>
      </w:r>
      <w:r w:rsidR="004B3137" w:rsidRPr="004B3137">
        <w:rPr>
          <w:rFonts w:ascii="Arial" w:hAnsi="Arial" w:cs="Arial"/>
        </w:rPr>
        <w:t>nks. However, during the Obama recovery</w:t>
      </w:r>
      <w:r w:rsidR="00896193">
        <w:rPr>
          <w:rFonts w:ascii="Arial" w:hAnsi="Arial" w:cs="Arial"/>
        </w:rPr>
        <w:t xml:space="preserve"> and following passage of Dodd-Frank financial regulation,</w:t>
      </w:r>
      <w:r w:rsidRPr="004B3137">
        <w:rPr>
          <w:rFonts w:ascii="Arial" w:hAnsi="Arial" w:cs="Arial"/>
        </w:rPr>
        <w:t xml:space="preserve"> the number of new banks</w:t>
      </w:r>
      <w:r w:rsidR="003A43BD">
        <w:rPr>
          <w:rFonts w:ascii="Arial" w:hAnsi="Arial" w:cs="Arial"/>
        </w:rPr>
        <w:t xml:space="preserve"> opening their doors</w:t>
      </w:r>
      <w:r w:rsidRPr="004B3137">
        <w:rPr>
          <w:rFonts w:ascii="Arial" w:hAnsi="Arial" w:cs="Arial"/>
        </w:rPr>
        <w:t xml:space="preserve"> totaled only </w:t>
      </w:r>
      <w:r w:rsidR="00D61CFA">
        <w:rPr>
          <w:rFonts w:ascii="Arial" w:hAnsi="Arial" w:cs="Arial"/>
        </w:rPr>
        <w:t>seven</w:t>
      </w:r>
      <w:r w:rsidRPr="004B3137">
        <w:rPr>
          <w:rFonts w:ascii="Arial" w:hAnsi="Arial" w:cs="Arial"/>
        </w:rPr>
        <w:t xml:space="preserve">. The dearth of startups portends a </w:t>
      </w:r>
      <w:r w:rsidR="003A43BD">
        <w:rPr>
          <w:rFonts w:ascii="Arial" w:hAnsi="Arial" w:cs="Arial"/>
        </w:rPr>
        <w:t xml:space="preserve">loss of </w:t>
      </w:r>
      <w:r w:rsidR="00D61CFA">
        <w:rPr>
          <w:rFonts w:ascii="Arial" w:hAnsi="Arial" w:cs="Arial"/>
        </w:rPr>
        <w:t>competition</w:t>
      </w:r>
      <w:r w:rsidR="003A43BD">
        <w:rPr>
          <w:rFonts w:ascii="Arial" w:hAnsi="Arial" w:cs="Arial"/>
        </w:rPr>
        <w:t xml:space="preserve"> in the banking industry.</w:t>
      </w:r>
    </w:p>
    <w:p w:rsidR="00220FFB" w:rsidRPr="004B3137" w:rsidRDefault="00220FFB" w:rsidP="00220FFB"/>
    <w:p w:rsidR="008D00FB" w:rsidRPr="004B3137" w:rsidRDefault="008D00FB" w:rsidP="008D00FB">
      <w:pPr>
        <w:jc w:val="both"/>
        <w:rPr>
          <w:rFonts w:ascii="Arial" w:hAnsi="Arial" w:cs="Arial"/>
          <w:color w:val="00B0F0"/>
          <w:sz w:val="36"/>
        </w:rPr>
      </w:pPr>
      <w:r w:rsidRPr="004B3137">
        <w:rPr>
          <w:rFonts w:ascii="Arial" w:hAnsi="Arial" w:cs="Arial"/>
          <w:color w:val="00B0F0"/>
          <w:sz w:val="36"/>
        </w:rPr>
        <w:t>LAST WEEK</w:t>
      </w:r>
    </w:p>
    <w:p w:rsidR="008D00FB" w:rsidRPr="004B3137" w:rsidRDefault="008D00FB" w:rsidP="008D00FB">
      <w:pPr>
        <w:rPr>
          <w:rFonts w:ascii="Arial" w:hAnsi="Arial" w:cs="Arial"/>
          <w:b/>
          <w:bCs/>
          <w:color w:val="C00000"/>
          <w:sz w:val="28"/>
        </w:rPr>
      </w:pPr>
      <w:r w:rsidRPr="004B3137">
        <w:rPr>
          <w:rFonts w:ascii="Arial" w:hAnsi="Arial" w:cs="Arial"/>
          <w:b/>
          <w:bCs/>
          <w:color w:val="C00000"/>
          <w:sz w:val="28"/>
        </w:rPr>
        <w:t>News &amp; Commentary Weekly Highlights</w:t>
      </w:r>
    </w:p>
    <w:p w:rsidR="0060350D" w:rsidRPr="00C05244" w:rsidRDefault="004B3137" w:rsidP="0060350D">
      <w:pPr>
        <w:rPr>
          <w:rStyle w:val="Hyperlink"/>
          <w:rFonts w:ascii="Arial" w:hAnsi="Arial" w:cs="Arial"/>
          <w:u w:val="none"/>
        </w:rPr>
      </w:pPr>
      <w:r w:rsidRPr="004B3137">
        <w:rPr>
          <w:rFonts w:ascii="Arial" w:hAnsi="Arial" w:cs="Arial"/>
          <w:b/>
          <w:bCs/>
          <w:color w:val="262626"/>
        </w:rPr>
        <w:t>Tax Foundation:</w:t>
      </w:r>
      <w:r w:rsidRPr="004B3137">
        <w:rPr>
          <w:rFonts w:ascii="Arial" w:hAnsi="Arial" w:cs="Arial"/>
          <w:color w:val="262626"/>
        </w:rPr>
        <w:t> </w:t>
      </w:r>
      <w:hyperlink r:id="rId9" w:history="1">
        <w:r w:rsidRPr="004B3137">
          <w:rPr>
            <w:rStyle w:val="Hyperlink"/>
            <w:rFonts w:ascii="Arial" w:hAnsi="Arial" w:cs="Arial"/>
            <w:u w:val="none"/>
          </w:rPr>
          <w:t>Full Expensing Costs Less Than You’d Think</w:t>
        </w:r>
      </w:hyperlink>
    </w:p>
    <w:p w:rsidR="004B3137" w:rsidRPr="004B3137" w:rsidRDefault="004B3137" w:rsidP="004B3137">
      <w:pPr>
        <w:rPr>
          <w:rStyle w:val="Hyperlink"/>
          <w:rFonts w:ascii="Arial" w:hAnsi="Arial" w:cs="Arial"/>
          <w:u w:val="none"/>
        </w:rPr>
      </w:pPr>
      <w:r w:rsidRPr="004B3137">
        <w:rPr>
          <w:rFonts w:ascii="Arial" w:hAnsi="Arial" w:cs="Arial"/>
          <w:b/>
          <w:bCs/>
          <w:color w:val="262626"/>
        </w:rPr>
        <w:t xml:space="preserve">Wall Street Journal: </w:t>
      </w:r>
      <w:hyperlink r:id="rId10" w:history="1">
        <w:r w:rsidRPr="004B3137">
          <w:rPr>
            <w:rStyle w:val="Hyperlink"/>
            <w:rFonts w:ascii="Arial" w:hAnsi="Arial" w:cs="Arial"/>
            <w:u w:val="none"/>
          </w:rPr>
          <w:t>U.S. Existing-Home Sales Rise in May Despite Tight Supply</w:t>
        </w:r>
      </w:hyperlink>
    </w:p>
    <w:p w:rsidR="00D61CFA" w:rsidRPr="004B3137" w:rsidRDefault="00D61CFA" w:rsidP="00D61CFA">
      <w:pPr>
        <w:rPr>
          <w:rStyle w:val="Hyperlink"/>
          <w:rFonts w:ascii="Arial" w:hAnsi="Arial" w:cs="Arial"/>
          <w:u w:val="none"/>
        </w:rPr>
      </w:pPr>
      <w:r w:rsidRPr="004B3137">
        <w:rPr>
          <w:rFonts w:ascii="Arial" w:hAnsi="Arial" w:cs="Arial"/>
          <w:b/>
          <w:bCs/>
          <w:color w:val="262626"/>
        </w:rPr>
        <w:t>Washington Post:</w:t>
      </w:r>
      <w:r w:rsidRPr="004B3137">
        <w:t xml:space="preserve"> </w:t>
      </w:r>
      <w:hyperlink r:id="rId11" w:history="1">
        <w:r w:rsidRPr="004B3137">
          <w:rPr>
            <w:rStyle w:val="Hyperlink"/>
            <w:rFonts w:ascii="Arial" w:hAnsi="Arial" w:cs="Arial"/>
            <w:u w:val="none"/>
          </w:rPr>
          <w:t>FBI still looking for fugitive attorney who orchestrated $600 million government fraud</w:t>
        </w:r>
      </w:hyperlink>
    </w:p>
    <w:p w:rsidR="008D00FB" w:rsidRPr="004B3137" w:rsidRDefault="008D00FB" w:rsidP="007575D9">
      <w:pPr>
        <w:rPr>
          <w:rFonts w:ascii="Arial" w:hAnsi="Arial" w:cs="Arial"/>
        </w:rPr>
      </w:pPr>
    </w:p>
    <w:p w:rsidR="0060350D" w:rsidRPr="004B3137" w:rsidRDefault="0060350D" w:rsidP="0060350D">
      <w:pPr>
        <w:rPr>
          <w:rFonts w:ascii="Arial" w:hAnsi="Arial" w:cs="Arial"/>
          <w:b/>
          <w:bCs/>
          <w:color w:val="C00000"/>
          <w:sz w:val="28"/>
        </w:rPr>
      </w:pPr>
      <w:r w:rsidRPr="004B3137">
        <w:rPr>
          <w:rFonts w:ascii="Arial" w:hAnsi="Arial" w:cs="Arial"/>
          <w:b/>
          <w:bCs/>
          <w:color w:val="C00000"/>
          <w:sz w:val="28"/>
        </w:rPr>
        <w:t>Top Economic Indicator Highlights</w:t>
      </w:r>
    </w:p>
    <w:p w:rsidR="00F15B11" w:rsidRPr="004B3137" w:rsidRDefault="00475578" w:rsidP="00F15B11">
      <w:pPr>
        <w:rPr>
          <w:rFonts w:ascii="Arial" w:hAnsi="Arial" w:cs="Arial"/>
        </w:rPr>
      </w:pPr>
      <w:hyperlink r:id="rId12" w:history="1">
        <w:r w:rsidR="00F15B11" w:rsidRPr="004B3137">
          <w:rPr>
            <w:rStyle w:val="Hyperlink"/>
            <w:rFonts w:ascii="Arial" w:hAnsi="Arial" w:cs="Arial"/>
            <w:u w:val="none"/>
          </w:rPr>
          <w:t>Existing Home Sales</w:t>
        </w:r>
      </w:hyperlink>
      <w:r w:rsidR="00F15B11" w:rsidRPr="004B3137">
        <w:rPr>
          <w:rFonts w:ascii="Arial" w:hAnsi="Arial" w:cs="Arial"/>
        </w:rPr>
        <w:t xml:space="preserve"> (</w:t>
      </w:r>
      <w:r w:rsidR="00775A0F" w:rsidRPr="004B3137">
        <w:rPr>
          <w:rFonts w:ascii="Arial" w:hAnsi="Arial" w:cs="Arial"/>
        </w:rPr>
        <w:t>May 2017</w:t>
      </w:r>
      <w:r w:rsidR="00F15B11" w:rsidRPr="004B3137">
        <w:rPr>
          <w:rFonts w:ascii="Arial" w:hAnsi="Arial" w:cs="Arial"/>
        </w:rPr>
        <w:t>)</w:t>
      </w:r>
    </w:p>
    <w:p w:rsidR="00F15B11" w:rsidRPr="004B3137" w:rsidRDefault="00F15B11" w:rsidP="00F15B11">
      <w:pPr>
        <w:rPr>
          <w:rFonts w:ascii="Arial" w:hAnsi="Arial" w:cs="Arial"/>
          <w:b/>
          <w:bCs/>
          <w:color w:val="000000"/>
        </w:rPr>
      </w:pPr>
      <w:r w:rsidRPr="004B3137">
        <w:rPr>
          <w:rFonts w:ascii="Arial" w:hAnsi="Arial" w:cs="Arial"/>
          <w:b/>
          <w:bCs/>
          <w:color w:val="000000"/>
        </w:rPr>
        <w:t>Median sale price of existing homes</w:t>
      </w:r>
    </w:p>
    <w:p w:rsidR="00475578" w:rsidRDefault="00475578" w:rsidP="00475578">
      <w:pPr>
        <w:rPr>
          <w:rFonts w:ascii="Arial" w:hAnsi="Arial" w:cs="Arial"/>
          <w:b/>
          <w:bCs/>
          <w:color w:val="000000" w:themeColor="text1"/>
        </w:rPr>
      </w:pPr>
    </w:p>
    <w:p w:rsidR="00F15B11" w:rsidRPr="004B3137" w:rsidRDefault="00F15B11" w:rsidP="00475578">
      <w:pPr>
        <w:ind w:firstLine="720"/>
        <w:rPr>
          <w:rFonts w:ascii="Arial" w:hAnsi="Arial" w:cs="Arial"/>
          <w:b/>
          <w:bCs/>
          <w:color w:val="000000" w:themeColor="text1"/>
        </w:rPr>
      </w:pPr>
      <w:r w:rsidRPr="00475578">
        <w:rPr>
          <w:rFonts w:ascii="Arial" w:hAnsi="Arial" w:cs="Arial"/>
          <w:b/>
          <w:bCs/>
          <w:color w:val="000000" w:themeColor="text1"/>
        </w:rPr>
        <w:t xml:space="preserve">May: </w:t>
      </w:r>
      <w:r w:rsidRPr="004B3137">
        <w:rPr>
          <w:rFonts w:ascii="Arial" w:hAnsi="Arial" w:cs="Arial"/>
          <w:b/>
          <w:bCs/>
          <w:color w:val="000000" w:themeColor="text1"/>
        </w:rPr>
        <w:t xml:space="preserve">$252,800 </w:t>
      </w:r>
      <w:r w:rsidRPr="004B3137">
        <w:rPr>
          <w:rFonts w:ascii="Arial" w:hAnsi="Arial" w:cs="Arial"/>
          <w:bCs/>
          <w:color w:val="000000" w:themeColor="text1"/>
        </w:rPr>
        <w:t>(preliminary)</w:t>
      </w:r>
      <w:r w:rsidRPr="004B3137">
        <w:rPr>
          <w:rFonts w:ascii="Arial" w:hAnsi="Arial" w:cs="Arial"/>
          <w:b/>
          <w:bCs/>
          <w:color w:val="000000" w:themeColor="text1"/>
        </w:rPr>
        <w:tab/>
      </w:r>
      <w:r w:rsidRPr="004B3137">
        <w:rPr>
          <w:rFonts w:ascii="Arial" w:hAnsi="Arial" w:cs="Arial"/>
          <w:b/>
          <w:bCs/>
          <w:color w:val="000000" w:themeColor="text1"/>
        </w:rPr>
        <w:tab/>
      </w:r>
      <w:r w:rsidRPr="004B3137">
        <w:rPr>
          <w:rFonts w:ascii="Arial" w:hAnsi="Arial" w:cs="Arial"/>
          <w:bCs/>
          <w:color w:val="000000" w:themeColor="text1"/>
        </w:rPr>
        <w:t>April: $24</w:t>
      </w:r>
      <w:r w:rsidR="00D418AE" w:rsidRPr="004B3137">
        <w:rPr>
          <w:rFonts w:ascii="Arial" w:hAnsi="Arial" w:cs="Arial"/>
          <w:bCs/>
          <w:color w:val="000000" w:themeColor="text1"/>
        </w:rPr>
        <w:t>5</w:t>
      </w:r>
      <w:r w:rsidRPr="004B3137">
        <w:rPr>
          <w:rFonts w:ascii="Arial" w:hAnsi="Arial" w:cs="Arial"/>
          <w:bCs/>
          <w:color w:val="000000" w:themeColor="text1"/>
        </w:rPr>
        <w:t>,</w:t>
      </w:r>
      <w:r w:rsidR="00D418AE" w:rsidRPr="004B3137">
        <w:rPr>
          <w:rFonts w:ascii="Arial" w:hAnsi="Arial" w:cs="Arial"/>
          <w:bCs/>
          <w:color w:val="000000" w:themeColor="text1"/>
        </w:rPr>
        <w:t>0</w:t>
      </w:r>
      <w:r w:rsidRPr="004B3137">
        <w:rPr>
          <w:rFonts w:ascii="Arial" w:hAnsi="Arial" w:cs="Arial"/>
          <w:bCs/>
          <w:color w:val="000000" w:themeColor="text1"/>
        </w:rPr>
        <w:t>00 (revised)</w:t>
      </w:r>
      <w:r w:rsidRPr="004B3137">
        <w:rPr>
          <w:rFonts w:ascii="Arial" w:hAnsi="Arial" w:cs="Arial"/>
          <w:bCs/>
          <w:color w:val="000000" w:themeColor="text1"/>
        </w:rPr>
        <w:tab/>
        <w:t>March: $</w:t>
      </w:r>
      <w:r w:rsidR="00D418AE" w:rsidRPr="004B3137">
        <w:rPr>
          <w:rFonts w:ascii="Arial" w:hAnsi="Arial" w:cs="Arial"/>
          <w:bCs/>
          <w:color w:val="000000" w:themeColor="text1"/>
        </w:rPr>
        <w:t>236</w:t>
      </w:r>
      <w:r w:rsidRPr="004B3137">
        <w:rPr>
          <w:rFonts w:ascii="Arial" w:hAnsi="Arial" w:cs="Arial"/>
          <w:bCs/>
          <w:color w:val="000000" w:themeColor="text1"/>
        </w:rPr>
        <w:t>,</w:t>
      </w:r>
      <w:r w:rsidR="00D418AE" w:rsidRPr="004B3137">
        <w:rPr>
          <w:rFonts w:ascii="Arial" w:hAnsi="Arial" w:cs="Arial"/>
          <w:bCs/>
          <w:color w:val="000000" w:themeColor="text1"/>
        </w:rPr>
        <w:t>6</w:t>
      </w:r>
      <w:r w:rsidRPr="004B3137">
        <w:rPr>
          <w:rFonts w:ascii="Arial" w:hAnsi="Arial" w:cs="Arial"/>
          <w:bCs/>
          <w:color w:val="000000" w:themeColor="text1"/>
        </w:rPr>
        <w:t>00</w:t>
      </w:r>
    </w:p>
    <w:p w:rsidR="00475578" w:rsidRDefault="00475578" w:rsidP="00F15B11">
      <w:pPr>
        <w:rPr>
          <w:rFonts w:ascii="Arial" w:hAnsi="Arial" w:cs="Arial"/>
          <w:b/>
          <w:bCs/>
        </w:rPr>
      </w:pPr>
    </w:p>
    <w:p w:rsidR="00F15B11" w:rsidRPr="004B3137" w:rsidRDefault="00F15B11" w:rsidP="00F15B11">
      <w:pPr>
        <w:rPr>
          <w:rFonts w:ascii="Arial" w:hAnsi="Arial" w:cs="Arial"/>
          <w:bCs/>
          <w:color w:val="000000"/>
        </w:rPr>
      </w:pPr>
      <w:r w:rsidRPr="004B3137">
        <w:rPr>
          <w:rFonts w:ascii="Arial" w:hAnsi="Arial" w:cs="Arial"/>
          <w:b/>
          <w:bCs/>
        </w:rPr>
        <w:t xml:space="preserve">Noteworthy: </w:t>
      </w:r>
      <w:r w:rsidR="00775A0F" w:rsidRPr="004B3137">
        <w:rPr>
          <w:rFonts w:ascii="Arial" w:hAnsi="Arial" w:cs="Arial"/>
          <w:bCs/>
        </w:rPr>
        <w:t>In May,</w:t>
      </w:r>
      <w:r w:rsidR="00775A0F" w:rsidRPr="004B3137">
        <w:rPr>
          <w:rFonts w:ascii="Arial" w:hAnsi="Arial" w:cs="Arial"/>
          <w:b/>
          <w:bCs/>
        </w:rPr>
        <w:t xml:space="preserve"> </w:t>
      </w:r>
      <w:r w:rsidR="00775A0F" w:rsidRPr="004B3137">
        <w:rPr>
          <w:rFonts w:ascii="Arial" w:hAnsi="Arial" w:cs="Arial"/>
          <w:bCs/>
        </w:rPr>
        <w:t>t</w:t>
      </w:r>
      <w:r w:rsidR="00D418AE" w:rsidRPr="004B3137">
        <w:rPr>
          <w:rFonts w:ascii="Arial" w:hAnsi="Arial" w:cs="Arial"/>
          <w:bCs/>
        </w:rPr>
        <w:t>he media</w:t>
      </w:r>
      <w:bookmarkStart w:id="0" w:name="_GoBack"/>
      <w:bookmarkEnd w:id="0"/>
      <w:r w:rsidR="00D418AE" w:rsidRPr="004B3137">
        <w:rPr>
          <w:rFonts w:ascii="Arial" w:hAnsi="Arial" w:cs="Arial"/>
          <w:bCs/>
        </w:rPr>
        <w:t xml:space="preserve">n home sales price was 5.8% higher </w:t>
      </w:r>
      <w:r w:rsidR="00775A0F" w:rsidRPr="004B3137">
        <w:rPr>
          <w:rFonts w:ascii="Arial" w:hAnsi="Arial" w:cs="Arial"/>
          <w:bCs/>
        </w:rPr>
        <w:t>than one year ago; since 2014, the average rate of increase has been 5%.</w:t>
      </w:r>
    </w:p>
    <w:p w:rsidR="0060350D" w:rsidRPr="004B3137" w:rsidRDefault="0060350D" w:rsidP="0060350D">
      <w:pPr>
        <w:rPr>
          <w:rFonts w:ascii="Arial" w:hAnsi="Arial" w:cs="Arial"/>
          <w:b/>
          <w:bCs/>
        </w:rPr>
      </w:pPr>
      <w:r w:rsidRPr="004B3137">
        <w:rPr>
          <w:rFonts w:ascii="Arial" w:hAnsi="Arial" w:cs="Arial"/>
          <w:b/>
          <w:color w:val="000000"/>
          <w:shd w:val="clear" w:color="auto" w:fill="FFFFFF"/>
        </w:rPr>
        <w:tab/>
      </w:r>
    </w:p>
    <w:p w:rsidR="0060350D" w:rsidRPr="004B3137" w:rsidRDefault="0060350D" w:rsidP="0060350D">
      <w:pPr>
        <w:rPr>
          <w:rFonts w:ascii="Arial" w:hAnsi="Arial" w:cs="Arial"/>
          <w:b/>
          <w:bCs/>
          <w:color w:val="C00000"/>
          <w:sz w:val="28"/>
        </w:rPr>
      </w:pPr>
      <w:r w:rsidRPr="004B3137">
        <w:rPr>
          <w:rFonts w:ascii="Arial" w:hAnsi="Arial" w:cs="Arial"/>
          <w:b/>
          <w:bCs/>
          <w:color w:val="C00000"/>
          <w:sz w:val="28"/>
        </w:rPr>
        <w:t>JEC Releases</w:t>
      </w:r>
    </w:p>
    <w:p w:rsidR="00A43A4E" w:rsidRPr="004B3137" w:rsidRDefault="00475578" w:rsidP="00A43A4E">
      <w:pPr>
        <w:rPr>
          <w:rStyle w:val="Hyperlink"/>
          <w:rFonts w:ascii="Arial" w:hAnsi="Arial" w:cs="Arial"/>
          <w:u w:val="none"/>
        </w:rPr>
      </w:pPr>
      <w:hyperlink r:id="rId13" w:history="1">
        <w:r w:rsidR="00775A0F" w:rsidRPr="004B3137">
          <w:rPr>
            <w:rStyle w:val="Hyperlink"/>
            <w:rFonts w:ascii="Arial" w:hAnsi="Arial" w:cs="Arial"/>
            <w:u w:val="none"/>
          </w:rPr>
          <w:t>It Doesn’t Have to be This Way: Obamacare’s Troubling Reality</w:t>
        </w:r>
      </w:hyperlink>
    </w:p>
    <w:p w:rsidR="000A5A0D" w:rsidRPr="004B3137" w:rsidRDefault="00475578" w:rsidP="000A5A0D">
      <w:pPr>
        <w:rPr>
          <w:rStyle w:val="Hyperlink"/>
          <w:rFonts w:ascii="Arial" w:hAnsi="Arial" w:cs="Arial"/>
          <w:color w:val="262626"/>
          <w:u w:val="none"/>
        </w:rPr>
      </w:pPr>
      <w:hyperlink r:id="rId14" w:history="1">
        <w:r w:rsidR="00896193">
          <w:rPr>
            <w:rStyle w:val="Hyperlink"/>
            <w:rFonts w:ascii="Arial" w:hAnsi="Arial" w:cs="Arial"/>
            <w:u w:val="none"/>
          </w:rPr>
          <w:t>Obamacare's Unstable Because of… Obamacare!</w:t>
        </w:r>
      </w:hyperlink>
    </w:p>
    <w:p w:rsidR="0060350D" w:rsidRPr="004B3137" w:rsidRDefault="0060350D" w:rsidP="0060350D">
      <w:pPr>
        <w:rPr>
          <w:rFonts w:ascii="Arial" w:hAnsi="Arial" w:cs="Arial"/>
        </w:rPr>
      </w:pPr>
    </w:p>
    <w:p w:rsidR="0060350D" w:rsidRPr="004B3137" w:rsidRDefault="0060350D" w:rsidP="0060350D">
      <w:pPr>
        <w:rPr>
          <w:rFonts w:ascii="Arial" w:hAnsi="Arial" w:cs="Arial"/>
          <w:color w:val="00B0F0"/>
          <w:sz w:val="36"/>
        </w:rPr>
      </w:pPr>
      <w:r w:rsidRPr="004B3137">
        <w:rPr>
          <w:rFonts w:ascii="Arial" w:hAnsi="Arial" w:cs="Arial"/>
          <w:color w:val="00B0F0"/>
          <w:sz w:val="36"/>
        </w:rPr>
        <w:t>THIS WEEK</w:t>
      </w:r>
    </w:p>
    <w:p w:rsidR="00775A0F" w:rsidRPr="004B3137" w:rsidRDefault="00775A0F" w:rsidP="00775A0F">
      <w:pPr>
        <w:rPr>
          <w:rFonts w:ascii="Arial" w:hAnsi="Arial" w:cs="Arial"/>
          <w:b/>
          <w:bCs/>
          <w:color w:val="C00000"/>
          <w:sz w:val="28"/>
        </w:rPr>
      </w:pPr>
      <w:r w:rsidRPr="004B3137">
        <w:rPr>
          <w:rFonts w:ascii="Arial" w:hAnsi="Arial" w:cs="Arial"/>
          <w:b/>
          <w:bCs/>
          <w:color w:val="C00000"/>
          <w:sz w:val="28"/>
        </w:rPr>
        <w:t>Upcoming Releases</w:t>
      </w:r>
    </w:p>
    <w:p w:rsidR="00775A0F" w:rsidRPr="004B3137" w:rsidRDefault="00475578" w:rsidP="00775A0F">
      <w:pPr>
        <w:rPr>
          <w:rStyle w:val="Hyperlink"/>
          <w:rFonts w:ascii="Arial" w:hAnsi="Arial" w:cs="Arial"/>
          <w:b/>
          <w:bCs/>
          <w:color w:val="auto"/>
          <w:u w:val="none"/>
        </w:rPr>
      </w:pPr>
      <w:hyperlink r:id="rId15" w:history="1">
        <w:r w:rsidR="00D61CFA">
          <w:rPr>
            <w:rStyle w:val="Hyperlink"/>
            <w:rFonts w:ascii="Arial" w:hAnsi="Arial" w:cs="Arial"/>
            <w:u w:val="none"/>
          </w:rPr>
          <w:t>CBO to release updated 10-year budget and economic projections</w:t>
        </w:r>
      </w:hyperlink>
      <w:r w:rsidR="00775A0F" w:rsidRPr="004B3137">
        <w:rPr>
          <w:rFonts w:ascii="Arial" w:hAnsi="Arial" w:cs="Arial"/>
          <w:b/>
          <w:bCs/>
        </w:rPr>
        <w:t xml:space="preserve"> </w:t>
      </w:r>
      <w:r w:rsidR="00775A0F" w:rsidRPr="004B3137">
        <w:rPr>
          <w:rFonts w:ascii="Arial" w:hAnsi="Arial" w:cs="Arial"/>
          <w:bCs/>
        </w:rPr>
        <w:t>(June 29, 2017, 2pm)</w:t>
      </w:r>
    </w:p>
    <w:p w:rsidR="00775A0F" w:rsidRPr="004B3137" w:rsidRDefault="00775A0F" w:rsidP="0060350D">
      <w:pPr>
        <w:rPr>
          <w:rFonts w:ascii="Arial" w:hAnsi="Arial" w:cs="Arial"/>
          <w:b/>
          <w:bCs/>
          <w:color w:val="C00000"/>
          <w:sz w:val="28"/>
        </w:rPr>
      </w:pPr>
    </w:p>
    <w:p w:rsidR="0060350D" w:rsidRPr="004B3137" w:rsidRDefault="0060350D" w:rsidP="0060350D">
      <w:pPr>
        <w:rPr>
          <w:rFonts w:ascii="Arial" w:hAnsi="Arial" w:cs="Arial"/>
          <w:b/>
          <w:bCs/>
          <w:color w:val="C00000"/>
          <w:sz w:val="28"/>
        </w:rPr>
      </w:pPr>
      <w:r w:rsidRPr="004B3137">
        <w:rPr>
          <w:rFonts w:ascii="Arial" w:hAnsi="Arial" w:cs="Arial"/>
          <w:b/>
          <w:bCs/>
          <w:color w:val="C00000"/>
          <w:sz w:val="28"/>
        </w:rPr>
        <w:t>Upcoming Economic Data and Events</w:t>
      </w:r>
    </w:p>
    <w:p w:rsidR="0060350D" w:rsidRPr="004B3137" w:rsidRDefault="0060350D" w:rsidP="0060350D">
      <w:pPr>
        <w:rPr>
          <w:rFonts w:ascii="Arial" w:hAnsi="Arial" w:cs="Arial"/>
          <w:b/>
          <w:bCs/>
        </w:rPr>
      </w:pPr>
      <w:r w:rsidRPr="004B3137">
        <w:rPr>
          <w:rFonts w:ascii="Arial" w:hAnsi="Arial" w:cs="Arial"/>
          <w:b/>
          <w:bCs/>
        </w:rPr>
        <w:t>Monday</w:t>
      </w:r>
    </w:p>
    <w:p w:rsidR="00775A0F" w:rsidRPr="004B3137" w:rsidRDefault="00475578" w:rsidP="00775A0F">
      <w:pPr>
        <w:rPr>
          <w:rFonts w:ascii="Arial" w:hAnsi="Arial" w:cs="Arial"/>
        </w:rPr>
      </w:pPr>
      <w:hyperlink r:id="rId16" w:history="1">
        <w:r w:rsidR="00775A0F" w:rsidRPr="004B3137">
          <w:rPr>
            <w:rStyle w:val="Hyperlink"/>
            <w:rFonts w:ascii="Arial" w:hAnsi="Arial" w:cs="Arial"/>
            <w:u w:val="none"/>
          </w:rPr>
          <w:t>Revised Building Permits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(8:00am)</w:t>
      </w:r>
    </w:p>
    <w:p w:rsidR="00775A0F" w:rsidRPr="004B3137" w:rsidRDefault="00475578" w:rsidP="00775A0F">
      <w:pPr>
        <w:rPr>
          <w:rFonts w:ascii="Arial" w:hAnsi="Arial" w:cs="Arial"/>
        </w:rPr>
      </w:pPr>
      <w:hyperlink r:id="rId17" w:history="1">
        <w:r w:rsidR="00775A0F" w:rsidRPr="004B3137">
          <w:rPr>
            <w:rStyle w:val="Hyperlink"/>
            <w:rFonts w:ascii="Arial" w:hAnsi="Arial" w:cs="Arial"/>
            <w:u w:val="none"/>
          </w:rPr>
          <w:t>Advance Durable Goods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(8:30am)</w:t>
      </w:r>
    </w:p>
    <w:p w:rsidR="00775A0F" w:rsidRPr="004B3137" w:rsidRDefault="00475578" w:rsidP="00775A0F">
      <w:pPr>
        <w:rPr>
          <w:rFonts w:ascii="Arial" w:hAnsi="Arial" w:cs="Arial"/>
          <w:color w:val="1F497D"/>
        </w:rPr>
      </w:pPr>
      <w:hyperlink r:id="rId18" w:history="1">
        <w:r w:rsidR="00775A0F" w:rsidRPr="004B3137">
          <w:rPr>
            <w:rStyle w:val="Hyperlink"/>
            <w:rFonts w:ascii="Arial" w:hAnsi="Arial" w:cs="Arial"/>
            <w:u w:val="none"/>
          </w:rPr>
          <w:t>Chicago Fed National Activity Index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(8:30am)</w:t>
      </w:r>
    </w:p>
    <w:p w:rsidR="00775A0F" w:rsidRPr="004B3137" w:rsidRDefault="00475578" w:rsidP="00775A0F">
      <w:pPr>
        <w:rPr>
          <w:rFonts w:ascii="Arial" w:hAnsi="Arial" w:cs="Arial"/>
          <w:color w:val="1F497D"/>
        </w:rPr>
      </w:pPr>
      <w:hyperlink r:id="rId19" w:history="1">
        <w:r w:rsidR="00775A0F" w:rsidRPr="004B3137">
          <w:rPr>
            <w:rStyle w:val="Hyperlink"/>
            <w:rFonts w:ascii="Arial" w:hAnsi="Arial" w:cs="Arial"/>
            <w:u w:val="none"/>
          </w:rPr>
          <w:t>Dallas Fed Manufacturing Survey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(10:30am)</w:t>
      </w:r>
    </w:p>
    <w:p w:rsidR="0060350D" w:rsidRPr="004B3137" w:rsidRDefault="0060350D" w:rsidP="0060350D">
      <w:pPr>
        <w:rPr>
          <w:rFonts w:ascii="Arial" w:hAnsi="Arial" w:cs="Arial"/>
          <w:b/>
          <w:bCs/>
        </w:rPr>
      </w:pPr>
    </w:p>
    <w:p w:rsidR="0060350D" w:rsidRPr="004B3137" w:rsidRDefault="0060350D" w:rsidP="0060350D">
      <w:pPr>
        <w:rPr>
          <w:rFonts w:ascii="Arial" w:hAnsi="Arial" w:cs="Arial"/>
          <w:b/>
          <w:bCs/>
        </w:rPr>
      </w:pPr>
      <w:r w:rsidRPr="004B3137">
        <w:rPr>
          <w:rFonts w:ascii="Arial" w:hAnsi="Arial" w:cs="Arial"/>
          <w:b/>
          <w:bCs/>
        </w:rPr>
        <w:t>Tuesday</w:t>
      </w:r>
    </w:p>
    <w:p w:rsidR="00775A0F" w:rsidRPr="004B3137" w:rsidRDefault="00475578" w:rsidP="00775A0F">
      <w:pPr>
        <w:rPr>
          <w:rFonts w:ascii="Arial" w:hAnsi="Arial" w:cs="Arial"/>
          <w:color w:val="1F497D"/>
        </w:rPr>
      </w:pPr>
      <w:hyperlink r:id="rId20" w:history="1">
        <w:r w:rsidR="00775A0F" w:rsidRPr="004B3137">
          <w:rPr>
            <w:rStyle w:val="Hyperlink"/>
            <w:rFonts w:ascii="Arial" w:hAnsi="Arial" w:cs="Arial"/>
            <w:u w:val="none"/>
          </w:rPr>
          <w:t>Consumer Confidence Index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(10:00am)</w:t>
      </w:r>
    </w:p>
    <w:p w:rsidR="00775A0F" w:rsidRPr="004B3137" w:rsidRDefault="00475578" w:rsidP="00775A0F">
      <w:pPr>
        <w:rPr>
          <w:rFonts w:ascii="Arial" w:hAnsi="Arial" w:cs="Arial"/>
        </w:rPr>
      </w:pPr>
      <w:hyperlink r:id="rId21" w:history="1">
        <w:r w:rsidR="00775A0F" w:rsidRPr="004B3137">
          <w:rPr>
            <w:rStyle w:val="Hyperlink"/>
            <w:rFonts w:ascii="Arial" w:hAnsi="Arial" w:cs="Arial"/>
            <w:u w:val="none"/>
          </w:rPr>
          <w:t>Richmond Fed Survey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(10:00am)</w:t>
      </w:r>
    </w:p>
    <w:p w:rsidR="00775A0F" w:rsidRPr="004B3137" w:rsidRDefault="00475578" w:rsidP="00775A0F">
      <w:pPr>
        <w:rPr>
          <w:rFonts w:ascii="Arial" w:hAnsi="Arial" w:cs="Arial"/>
          <w:color w:val="1F497D"/>
        </w:rPr>
      </w:pPr>
      <w:hyperlink r:id="rId22" w:history="1">
        <w:r w:rsidR="00775A0F" w:rsidRPr="004B3137">
          <w:rPr>
            <w:rStyle w:val="Hyperlink"/>
            <w:rFonts w:ascii="Arial" w:hAnsi="Arial" w:cs="Arial"/>
            <w:u w:val="none"/>
          </w:rPr>
          <w:t>Dallas Fed Texas Retail Outlook Survey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(10:30am)</w:t>
      </w:r>
    </w:p>
    <w:p w:rsidR="0060350D" w:rsidRPr="004B3137" w:rsidRDefault="0060350D" w:rsidP="0060350D">
      <w:pPr>
        <w:rPr>
          <w:rFonts w:ascii="Arial" w:hAnsi="Arial" w:cs="Arial"/>
        </w:rPr>
      </w:pPr>
    </w:p>
    <w:p w:rsidR="0060350D" w:rsidRPr="004B3137" w:rsidRDefault="0060350D" w:rsidP="0060350D">
      <w:pPr>
        <w:rPr>
          <w:rFonts w:ascii="Arial" w:hAnsi="Arial" w:cs="Arial"/>
          <w:b/>
          <w:bCs/>
        </w:rPr>
      </w:pPr>
      <w:r w:rsidRPr="004B3137">
        <w:rPr>
          <w:rFonts w:ascii="Arial" w:hAnsi="Arial" w:cs="Arial"/>
          <w:b/>
          <w:bCs/>
        </w:rPr>
        <w:t>Wednesday</w:t>
      </w:r>
    </w:p>
    <w:p w:rsidR="00775A0F" w:rsidRPr="004B3137" w:rsidRDefault="00475578" w:rsidP="00775A0F">
      <w:pPr>
        <w:rPr>
          <w:rFonts w:ascii="Arial" w:hAnsi="Arial" w:cs="Arial"/>
          <w:color w:val="1F497D"/>
        </w:rPr>
      </w:pPr>
      <w:hyperlink r:id="rId23" w:history="1">
        <w:r w:rsidR="00775A0F" w:rsidRPr="004B3137">
          <w:rPr>
            <w:rStyle w:val="Hyperlink"/>
            <w:rFonts w:ascii="Arial" w:hAnsi="Arial" w:cs="Arial"/>
            <w:u w:val="none"/>
          </w:rPr>
          <w:t>Advance Economic Indicators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(8:30am)</w:t>
      </w:r>
    </w:p>
    <w:p w:rsidR="00775A0F" w:rsidRPr="004B3137" w:rsidRDefault="00475578" w:rsidP="00775A0F">
      <w:pPr>
        <w:rPr>
          <w:rFonts w:ascii="Arial" w:hAnsi="Arial" w:cs="Arial"/>
        </w:rPr>
      </w:pPr>
      <w:hyperlink r:id="rId24" w:history="1">
        <w:r w:rsidR="00775A0F" w:rsidRPr="004B3137">
          <w:rPr>
            <w:rStyle w:val="Hyperlink"/>
            <w:rFonts w:ascii="Arial" w:hAnsi="Arial" w:cs="Arial"/>
            <w:u w:val="none"/>
          </w:rPr>
          <w:t>Pending Home Sales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(10:00am)</w:t>
      </w:r>
    </w:p>
    <w:p w:rsidR="00775A0F" w:rsidRPr="004B3137" w:rsidRDefault="00475578" w:rsidP="00775A0F">
      <w:pPr>
        <w:rPr>
          <w:rFonts w:ascii="Arial" w:hAnsi="Arial" w:cs="Arial"/>
          <w:color w:val="1F497D"/>
        </w:rPr>
      </w:pPr>
      <w:hyperlink r:id="rId25" w:history="1">
        <w:r w:rsidR="00775A0F" w:rsidRPr="004B3137">
          <w:rPr>
            <w:rStyle w:val="Hyperlink"/>
            <w:rFonts w:ascii="Arial" w:hAnsi="Arial" w:cs="Arial"/>
            <w:u w:val="none"/>
          </w:rPr>
          <w:t>Dallas Fed Energy Survey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(10:30am)</w:t>
      </w:r>
    </w:p>
    <w:p w:rsidR="0060350D" w:rsidRPr="004B3137" w:rsidRDefault="0060350D" w:rsidP="0060350D">
      <w:pPr>
        <w:rPr>
          <w:rFonts w:ascii="Arial" w:hAnsi="Arial" w:cs="Arial"/>
          <w:b/>
          <w:bCs/>
        </w:rPr>
      </w:pPr>
    </w:p>
    <w:p w:rsidR="0060350D" w:rsidRPr="004B3137" w:rsidRDefault="0060350D" w:rsidP="0060350D">
      <w:pPr>
        <w:rPr>
          <w:rFonts w:ascii="Arial" w:hAnsi="Arial" w:cs="Arial"/>
          <w:b/>
          <w:bCs/>
        </w:rPr>
      </w:pPr>
      <w:r w:rsidRPr="004B3137">
        <w:rPr>
          <w:rFonts w:ascii="Arial" w:hAnsi="Arial" w:cs="Arial"/>
          <w:b/>
          <w:bCs/>
        </w:rPr>
        <w:t>Thursday</w:t>
      </w:r>
    </w:p>
    <w:p w:rsidR="00775A0F" w:rsidRPr="004B3137" w:rsidRDefault="00475578" w:rsidP="00775A0F">
      <w:pPr>
        <w:rPr>
          <w:rFonts w:ascii="Arial" w:hAnsi="Arial" w:cs="Arial"/>
          <w:color w:val="1F497D"/>
        </w:rPr>
      </w:pPr>
      <w:hyperlink r:id="rId26" w:history="1">
        <w:r w:rsidR="00775A0F" w:rsidRPr="004B3137">
          <w:rPr>
            <w:rStyle w:val="Hyperlink"/>
            <w:rFonts w:ascii="Arial" w:hAnsi="Arial" w:cs="Arial"/>
            <w:u w:val="none"/>
          </w:rPr>
          <w:t>Gross Domestic Product (Final Estimate)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(8:30am)</w:t>
      </w:r>
    </w:p>
    <w:p w:rsidR="0060350D" w:rsidRPr="004B3137" w:rsidRDefault="0060350D" w:rsidP="0060350D">
      <w:pPr>
        <w:rPr>
          <w:rFonts w:ascii="Arial" w:hAnsi="Arial" w:cs="Arial"/>
          <w:b/>
          <w:bCs/>
        </w:rPr>
      </w:pPr>
    </w:p>
    <w:p w:rsidR="0060350D" w:rsidRPr="004B3137" w:rsidRDefault="0060350D" w:rsidP="0060350D">
      <w:pPr>
        <w:rPr>
          <w:rFonts w:ascii="Arial" w:hAnsi="Arial" w:cs="Arial"/>
          <w:b/>
          <w:bCs/>
          <w:color w:val="1F497D"/>
        </w:rPr>
      </w:pPr>
      <w:r w:rsidRPr="004B3137">
        <w:rPr>
          <w:rFonts w:ascii="Arial" w:hAnsi="Arial" w:cs="Arial"/>
          <w:b/>
          <w:bCs/>
        </w:rPr>
        <w:t>Friday</w:t>
      </w:r>
    </w:p>
    <w:p w:rsidR="00775A0F" w:rsidRPr="004B3137" w:rsidRDefault="00475578" w:rsidP="00775A0F">
      <w:pPr>
        <w:rPr>
          <w:rFonts w:ascii="Arial" w:hAnsi="Arial" w:cs="Arial"/>
        </w:rPr>
      </w:pPr>
      <w:hyperlink r:id="rId27" w:history="1">
        <w:r w:rsidR="00775A0F" w:rsidRPr="004B3137">
          <w:rPr>
            <w:rStyle w:val="Hyperlink"/>
            <w:rFonts w:ascii="Arial" w:hAnsi="Arial" w:cs="Arial"/>
            <w:u w:val="none"/>
          </w:rPr>
          <w:t>Personal Income/PCE Deflator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(8:30am)</w:t>
      </w:r>
    </w:p>
    <w:p w:rsidR="00775A0F" w:rsidRPr="004B3137" w:rsidRDefault="00475578" w:rsidP="00775A0F">
      <w:pPr>
        <w:rPr>
          <w:rFonts w:ascii="Arial" w:hAnsi="Arial" w:cs="Arial"/>
          <w:color w:val="1F497D"/>
        </w:rPr>
      </w:pPr>
      <w:hyperlink r:id="rId28" w:history="1">
        <w:r w:rsidR="00775A0F" w:rsidRPr="004B3137">
          <w:rPr>
            <w:rStyle w:val="Hyperlink"/>
            <w:rFonts w:ascii="Arial" w:hAnsi="Arial" w:cs="Arial"/>
            <w:u w:val="none"/>
          </w:rPr>
          <w:t>Chicago Purchasing Managers Index</w:t>
        </w:r>
      </w:hyperlink>
      <w:r w:rsidR="00775A0F" w:rsidRPr="004B3137">
        <w:rPr>
          <w:rFonts w:ascii="Arial" w:hAnsi="Arial" w:cs="Arial"/>
          <w:color w:val="1F497D"/>
        </w:rPr>
        <w:t xml:space="preserve"> </w:t>
      </w:r>
      <w:r w:rsidR="00775A0F" w:rsidRPr="004B3137">
        <w:rPr>
          <w:rFonts w:ascii="Arial" w:hAnsi="Arial" w:cs="Arial"/>
        </w:rPr>
        <w:t>(9:45am)</w:t>
      </w:r>
    </w:p>
    <w:p w:rsidR="008444DF" w:rsidRPr="007E463A" w:rsidRDefault="00475578" w:rsidP="00775A0F">
      <w:pPr>
        <w:rPr>
          <w:rFonts w:ascii="Arial" w:hAnsi="Arial" w:cs="Arial"/>
        </w:rPr>
      </w:pPr>
      <w:hyperlink r:id="rId29" w:history="1">
        <w:r w:rsidR="004B3137" w:rsidRPr="004B3137">
          <w:rPr>
            <w:rStyle w:val="Hyperlink"/>
            <w:rFonts w:ascii="Arial" w:hAnsi="Arial" w:cs="Arial"/>
            <w:u w:val="none"/>
          </w:rPr>
          <w:t>Michigan Consumer Sentiment</w:t>
        </w:r>
      </w:hyperlink>
      <w:r w:rsidR="004B3137" w:rsidRPr="004B3137">
        <w:rPr>
          <w:rFonts w:ascii="Arial" w:hAnsi="Arial" w:cs="Arial"/>
          <w:color w:val="1F497D"/>
        </w:rPr>
        <w:t xml:space="preserve"> </w:t>
      </w:r>
      <w:r w:rsidR="004B3137" w:rsidRPr="004B3137">
        <w:rPr>
          <w:rFonts w:ascii="Arial" w:hAnsi="Arial" w:cs="Arial"/>
        </w:rPr>
        <w:t>(10:00am)</w:t>
      </w:r>
    </w:p>
    <w:sectPr w:rsidR="008444DF" w:rsidRPr="007E463A" w:rsidSect="00EB71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19E" w:rsidRDefault="00EB719E" w:rsidP="009D2738">
      <w:r>
        <w:separator/>
      </w:r>
    </w:p>
  </w:endnote>
  <w:endnote w:type="continuationSeparator" w:id="0">
    <w:p w:rsidR="00EB719E" w:rsidRDefault="00EB719E" w:rsidP="009D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19E" w:rsidRDefault="00EB719E" w:rsidP="009D2738">
      <w:r>
        <w:separator/>
      </w:r>
    </w:p>
  </w:footnote>
  <w:footnote w:type="continuationSeparator" w:id="0">
    <w:p w:rsidR="00EB719E" w:rsidRDefault="00EB719E" w:rsidP="009D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4581F"/>
    <w:multiLevelType w:val="hybridMultilevel"/>
    <w:tmpl w:val="E2044D22"/>
    <w:lvl w:ilvl="0" w:tplc="6098F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C376C"/>
    <w:multiLevelType w:val="hybridMultilevel"/>
    <w:tmpl w:val="94D432F0"/>
    <w:lvl w:ilvl="0" w:tplc="F634E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CB20DDA">
      <w:start w:val="1"/>
      <w:numFmt w:val="bullet"/>
      <w:suff w:val="space"/>
      <w:lvlText w:val="o"/>
      <w:lvlJc w:val="left"/>
      <w:pPr>
        <w:ind w:left="864" w:hanging="144"/>
      </w:pPr>
      <w:rPr>
        <w:rFonts w:ascii="Courier New" w:hAnsi="Courier New" w:cs="Courier New" w:hint="default"/>
        <w:color w:val="auto"/>
        <w:sz w:val="20"/>
        <w:szCs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64399"/>
    <w:multiLevelType w:val="hybridMultilevel"/>
    <w:tmpl w:val="AC48E218"/>
    <w:lvl w:ilvl="0" w:tplc="A0B0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3F6A1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98"/>
    <w:rsid w:val="00001E89"/>
    <w:rsid w:val="00012074"/>
    <w:rsid w:val="000164D6"/>
    <w:rsid w:val="00022A8F"/>
    <w:rsid w:val="000340D3"/>
    <w:rsid w:val="00035940"/>
    <w:rsid w:val="00040525"/>
    <w:rsid w:val="00042D54"/>
    <w:rsid w:val="000449C6"/>
    <w:rsid w:val="00045D8C"/>
    <w:rsid w:val="00054E45"/>
    <w:rsid w:val="00060551"/>
    <w:rsid w:val="00060DD9"/>
    <w:rsid w:val="00074FF4"/>
    <w:rsid w:val="00081AC9"/>
    <w:rsid w:val="00087CA9"/>
    <w:rsid w:val="000A4960"/>
    <w:rsid w:val="000A5A0D"/>
    <w:rsid w:val="000B5F50"/>
    <w:rsid w:val="000B6F9E"/>
    <w:rsid w:val="000C4470"/>
    <w:rsid w:val="000D077E"/>
    <w:rsid w:val="000F1996"/>
    <w:rsid w:val="000F6ACC"/>
    <w:rsid w:val="0011478C"/>
    <w:rsid w:val="001223BA"/>
    <w:rsid w:val="001269B8"/>
    <w:rsid w:val="00141BD7"/>
    <w:rsid w:val="00150AD8"/>
    <w:rsid w:val="001540EC"/>
    <w:rsid w:val="00161646"/>
    <w:rsid w:val="00170AE2"/>
    <w:rsid w:val="001713D7"/>
    <w:rsid w:val="00183C0A"/>
    <w:rsid w:val="00186275"/>
    <w:rsid w:val="001941D4"/>
    <w:rsid w:val="00197367"/>
    <w:rsid w:val="001A3BAC"/>
    <w:rsid w:val="001B1835"/>
    <w:rsid w:val="001C45B6"/>
    <w:rsid w:val="001C69FF"/>
    <w:rsid w:val="001E242A"/>
    <w:rsid w:val="0020057B"/>
    <w:rsid w:val="00200790"/>
    <w:rsid w:val="0020660A"/>
    <w:rsid w:val="00220FFB"/>
    <w:rsid w:val="0022188D"/>
    <w:rsid w:val="00225E6B"/>
    <w:rsid w:val="00246C90"/>
    <w:rsid w:val="00255ADF"/>
    <w:rsid w:val="00273043"/>
    <w:rsid w:val="002809B5"/>
    <w:rsid w:val="00282D73"/>
    <w:rsid w:val="00287B3E"/>
    <w:rsid w:val="002A3A92"/>
    <w:rsid w:val="002A555C"/>
    <w:rsid w:val="002A589D"/>
    <w:rsid w:val="002A6A96"/>
    <w:rsid w:val="002B4E31"/>
    <w:rsid w:val="002D1787"/>
    <w:rsid w:val="002D78C9"/>
    <w:rsid w:val="002E2914"/>
    <w:rsid w:val="0030478D"/>
    <w:rsid w:val="003055AC"/>
    <w:rsid w:val="00322294"/>
    <w:rsid w:val="003237B8"/>
    <w:rsid w:val="00330BA8"/>
    <w:rsid w:val="00334C4A"/>
    <w:rsid w:val="00341493"/>
    <w:rsid w:val="003703D8"/>
    <w:rsid w:val="003709EC"/>
    <w:rsid w:val="00374210"/>
    <w:rsid w:val="00383904"/>
    <w:rsid w:val="003912AB"/>
    <w:rsid w:val="00395EE0"/>
    <w:rsid w:val="00396BE3"/>
    <w:rsid w:val="003A43BD"/>
    <w:rsid w:val="003B4F44"/>
    <w:rsid w:val="003C50D8"/>
    <w:rsid w:val="003C57BC"/>
    <w:rsid w:val="003D3928"/>
    <w:rsid w:val="003D40EE"/>
    <w:rsid w:val="003D4A7E"/>
    <w:rsid w:val="003D53DB"/>
    <w:rsid w:val="00401010"/>
    <w:rsid w:val="0040155E"/>
    <w:rsid w:val="0040366D"/>
    <w:rsid w:val="004177B5"/>
    <w:rsid w:val="00430E17"/>
    <w:rsid w:val="00463863"/>
    <w:rsid w:val="00472056"/>
    <w:rsid w:val="00475578"/>
    <w:rsid w:val="004855F5"/>
    <w:rsid w:val="00490148"/>
    <w:rsid w:val="0049085B"/>
    <w:rsid w:val="004917E3"/>
    <w:rsid w:val="00491E63"/>
    <w:rsid w:val="004921D9"/>
    <w:rsid w:val="00495615"/>
    <w:rsid w:val="00497B98"/>
    <w:rsid w:val="004A4809"/>
    <w:rsid w:val="004B243F"/>
    <w:rsid w:val="004B3137"/>
    <w:rsid w:val="004C2BA8"/>
    <w:rsid w:val="004C5DAE"/>
    <w:rsid w:val="004D046E"/>
    <w:rsid w:val="004D305C"/>
    <w:rsid w:val="004E6579"/>
    <w:rsid w:val="004F014A"/>
    <w:rsid w:val="004F280A"/>
    <w:rsid w:val="004F3C91"/>
    <w:rsid w:val="00511A47"/>
    <w:rsid w:val="00514F68"/>
    <w:rsid w:val="005276F3"/>
    <w:rsid w:val="00540502"/>
    <w:rsid w:val="00547B98"/>
    <w:rsid w:val="005564B1"/>
    <w:rsid w:val="005735F5"/>
    <w:rsid w:val="00573AD2"/>
    <w:rsid w:val="005759A4"/>
    <w:rsid w:val="005775F4"/>
    <w:rsid w:val="00577721"/>
    <w:rsid w:val="00583777"/>
    <w:rsid w:val="00584BF1"/>
    <w:rsid w:val="005B3CAA"/>
    <w:rsid w:val="005B487C"/>
    <w:rsid w:val="005C5504"/>
    <w:rsid w:val="005C5D78"/>
    <w:rsid w:val="005C5EAC"/>
    <w:rsid w:val="005D19F6"/>
    <w:rsid w:val="005D42A2"/>
    <w:rsid w:val="005D6539"/>
    <w:rsid w:val="005E7DCF"/>
    <w:rsid w:val="005F0432"/>
    <w:rsid w:val="005F3168"/>
    <w:rsid w:val="0060350D"/>
    <w:rsid w:val="00614E7B"/>
    <w:rsid w:val="00623C53"/>
    <w:rsid w:val="0062450E"/>
    <w:rsid w:val="0062733A"/>
    <w:rsid w:val="00634F1E"/>
    <w:rsid w:val="0064088B"/>
    <w:rsid w:val="00641879"/>
    <w:rsid w:val="00650F80"/>
    <w:rsid w:val="00651E1D"/>
    <w:rsid w:val="00660B2C"/>
    <w:rsid w:val="00694042"/>
    <w:rsid w:val="00695637"/>
    <w:rsid w:val="006A669C"/>
    <w:rsid w:val="006A6D25"/>
    <w:rsid w:val="006B3AF6"/>
    <w:rsid w:val="006B71F0"/>
    <w:rsid w:val="006D2141"/>
    <w:rsid w:val="006F6A97"/>
    <w:rsid w:val="00706BEF"/>
    <w:rsid w:val="00722780"/>
    <w:rsid w:val="00725672"/>
    <w:rsid w:val="00734CE2"/>
    <w:rsid w:val="007500C9"/>
    <w:rsid w:val="007575D9"/>
    <w:rsid w:val="0076750B"/>
    <w:rsid w:val="0077240A"/>
    <w:rsid w:val="00773586"/>
    <w:rsid w:val="00774882"/>
    <w:rsid w:val="00775A0F"/>
    <w:rsid w:val="00781045"/>
    <w:rsid w:val="007A22F8"/>
    <w:rsid w:val="007A60A6"/>
    <w:rsid w:val="007A763E"/>
    <w:rsid w:val="007B170D"/>
    <w:rsid w:val="007B330B"/>
    <w:rsid w:val="007C6303"/>
    <w:rsid w:val="007D31D3"/>
    <w:rsid w:val="007D4A36"/>
    <w:rsid w:val="007E463A"/>
    <w:rsid w:val="007F32E6"/>
    <w:rsid w:val="008150D6"/>
    <w:rsid w:val="00816E17"/>
    <w:rsid w:val="00821046"/>
    <w:rsid w:val="00825BE9"/>
    <w:rsid w:val="00832DC2"/>
    <w:rsid w:val="008444DF"/>
    <w:rsid w:val="00846192"/>
    <w:rsid w:val="00856D9F"/>
    <w:rsid w:val="0086008A"/>
    <w:rsid w:val="0086196D"/>
    <w:rsid w:val="00870220"/>
    <w:rsid w:val="008728E1"/>
    <w:rsid w:val="00886E3D"/>
    <w:rsid w:val="00895088"/>
    <w:rsid w:val="00896193"/>
    <w:rsid w:val="008B4F14"/>
    <w:rsid w:val="008C6364"/>
    <w:rsid w:val="008D00FB"/>
    <w:rsid w:val="008D51D6"/>
    <w:rsid w:val="008E19B7"/>
    <w:rsid w:val="008E3425"/>
    <w:rsid w:val="008F091C"/>
    <w:rsid w:val="008F1480"/>
    <w:rsid w:val="009219EB"/>
    <w:rsid w:val="00933042"/>
    <w:rsid w:val="00942F06"/>
    <w:rsid w:val="009579C6"/>
    <w:rsid w:val="0096108F"/>
    <w:rsid w:val="00963603"/>
    <w:rsid w:val="009824A0"/>
    <w:rsid w:val="009927A0"/>
    <w:rsid w:val="009B2280"/>
    <w:rsid w:val="009B2F15"/>
    <w:rsid w:val="009B3D7D"/>
    <w:rsid w:val="009B7ED8"/>
    <w:rsid w:val="009C0D1F"/>
    <w:rsid w:val="009C21FE"/>
    <w:rsid w:val="009D2738"/>
    <w:rsid w:val="009D3563"/>
    <w:rsid w:val="009D3AB0"/>
    <w:rsid w:val="009D4A0B"/>
    <w:rsid w:val="009D7043"/>
    <w:rsid w:val="009E7D2D"/>
    <w:rsid w:val="009F3D07"/>
    <w:rsid w:val="00A33E3C"/>
    <w:rsid w:val="00A34B48"/>
    <w:rsid w:val="00A359F2"/>
    <w:rsid w:val="00A40174"/>
    <w:rsid w:val="00A43A4E"/>
    <w:rsid w:val="00A541A5"/>
    <w:rsid w:val="00A64703"/>
    <w:rsid w:val="00A672F2"/>
    <w:rsid w:val="00A67CFD"/>
    <w:rsid w:val="00A72964"/>
    <w:rsid w:val="00A735B7"/>
    <w:rsid w:val="00A77BB9"/>
    <w:rsid w:val="00A80C54"/>
    <w:rsid w:val="00A82804"/>
    <w:rsid w:val="00A83294"/>
    <w:rsid w:val="00A94B4C"/>
    <w:rsid w:val="00AA050E"/>
    <w:rsid w:val="00AC0CB9"/>
    <w:rsid w:val="00AD26B2"/>
    <w:rsid w:val="00AD6869"/>
    <w:rsid w:val="00AF654E"/>
    <w:rsid w:val="00B0417C"/>
    <w:rsid w:val="00B04DD2"/>
    <w:rsid w:val="00B20252"/>
    <w:rsid w:val="00B3175A"/>
    <w:rsid w:val="00B33149"/>
    <w:rsid w:val="00B5555F"/>
    <w:rsid w:val="00B64BDC"/>
    <w:rsid w:val="00B67729"/>
    <w:rsid w:val="00B7263B"/>
    <w:rsid w:val="00B771A6"/>
    <w:rsid w:val="00B8213A"/>
    <w:rsid w:val="00BA1D68"/>
    <w:rsid w:val="00BA71FF"/>
    <w:rsid w:val="00BA7B86"/>
    <w:rsid w:val="00BB5115"/>
    <w:rsid w:val="00BC0280"/>
    <w:rsid w:val="00BE2BAF"/>
    <w:rsid w:val="00BE3F5D"/>
    <w:rsid w:val="00BE79DF"/>
    <w:rsid w:val="00BF66B0"/>
    <w:rsid w:val="00C0015D"/>
    <w:rsid w:val="00C034CA"/>
    <w:rsid w:val="00C05244"/>
    <w:rsid w:val="00C108EC"/>
    <w:rsid w:val="00C13443"/>
    <w:rsid w:val="00C16EE8"/>
    <w:rsid w:val="00C20BB9"/>
    <w:rsid w:val="00C3416F"/>
    <w:rsid w:val="00C360AD"/>
    <w:rsid w:val="00C36EDE"/>
    <w:rsid w:val="00C4504B"/>
    <w:rsid w:val="00C6784A"/>
    <w:rsid w:val="00C72438"/>
    <w:rsid w:val="00C745E6"/>
    <w:rsid w:val="00C90C3B"/>
    <w:rsid w:val="00C94478"/>
    <w:rsid w:val="00C94A66"/>
    <w:rsid w:val="00CA65BF"/>
    <w:rsid w:val="00CB0529"/>
    <w:rsid w:val="00CB2FFF"/>
    <w:rsid w:val="00CC384A"/>
    <w:rsid w:val="00CC3BA8"/>
    <w:rsid w:val="00CC6FE9"/>
    <w:rsid w:val="00CD0A93"/>
    <w:rsid w:val="00CD74C6"/>
    <w:rsid w:val="00CD7A3A"/>
    <w:rsid w:val="00CE5E59"/>
    <w:rsid w:val="00CF2ED8"/>
    <w:rsid w:val="00D01BC5"/>
    <w:rsid w:val="00D1603D"/>
    <w:rsid w:val="00D31064"/>
    <w:rsid w:val="00D33C80"/>
    <w:rsid w:val="00D378A1"/>
    <w:rsid w:val="00D418AE"/>
    <w:rsid w:val="00D455A5"/>
    <w:rsid w:val="00D46833"/>
    <w:rsid w:val="00D5533F"/>
    <w:rsid w:val="00D61CFA"/>
    <w:rsid w:val="00D62779"/>
    <w:rsid w:val="00D7298B"/>
    <w:rsid w:val="00D73051"/>
    <w:rsid w:val="00D80EAA"/>
    <w:rsid w:val="00DB35ED"/>
    <w:rsid w:val="00DB74BC"/>
    <w:rsid w:val="00DC3930"/>
    <w:rsid w:val="00DD6A16"/>
    <w:rsid w:val="00DE1B50"/>
    <w:rsid w:val="00DE4A94"/>
    <w:rsid w:val="00E01529"/>
    <w:rsid w:val="00E0183A"/>
    <w:rsid w:val="00E02894"/>
    <w:rsid w:val="00E04E04"/>
    <w:rsid w:val="00E12DCC"/>
    <w:rsid w:val="00E13074"/>
    <w:rsid w:val="00E1434F"/>
    <w:rsid w:val="00E2448C"/>
    <w:rsid w:val="00E24539"/>
    <w:rsid w:val="00E3294E"/>
    <w:rsid w:val="00E36E0E"/>
    <w:rsid w:val="00E45316"/>
    <w:rsid w:val="00E47820"/>
    <w:rsid w:val="00E5368D"/>
    <w:rsid w:val="00E65788"/>
    <w:rsid w:val="00E818FE"/>
    <w:rsid w:val="00E9206D"/>
    <w:rsid w:val="00E9341E"/>
    <w:rsid w:val="00EA20DC"/>
    <w:rsid w:val="00EB719E"/>
    <w:rsid w:val="00EC0D96"/>
    <w:rsid w:val="00EC18C8"/>
    <w:rsid w:val="00ED4D0A"/>
    <w:rsid w:val="00EE0470"/>
    <w:rsid w:val="00EF4E12"/>
    <w:rsid w:val="00F078E3"/>
    <w:rsid w:val="00F11601"/>
    <w:rsid w:val="00F12287"/>
    <w:rsid w:val="00F15B11"/>
    <w:rsid w:val="00F15EE9"/>
    <w:rsid w:val="00F3296F"/>
    <w:rsid w:val="00F45C5A"/>
    <w:rsid w:val="00F5648E"/>
    <w:rsid w:val="00F64663"/>
    <w:rsid w:val="00F71E6B"/>
    <w:rsid w:val="00F876C6"/>
    <w:rsid w:val="00F9083B"/>
    <w:rsid w:val="00FA2E54"/>
    <w:rsid w:val="00FA71AD"/>
    <w:rsid w:val="00FB2239"/>
    <w:rsid w:val="00FB51F2"/>
    <w:rsid w:val="00FC2C83"/>
    <w:rsid w:val="00FC7993"/>
    <w:rsid w:val="00FD737C"/>
    <w:rsid w:val="00FE19B2"/>
    <w:rsid w:val="00FE26E6"/>
    <w:rsid w:val="00FE2FCA"/>
    <w:rsid w:val="00FE6E4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7437E-BBE2-405D-BD18-015C4143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B9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B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7B98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A6470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D4D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27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2738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D2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D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jec.senate.gov/public/index.cfm/republicans/2017/6/it-doesn-t-have-to-be-this-way-obamacare-s-troubling-reality" TargetMode="External"/><Relationship Id="rId18" Type="http://schemas.openxmlformats.org/officeDocument/2006/relationships/hyperlink" Target="https://www.chicagofed.org/research/data/cfnai/current-data" TargetMode="External"/><Relationship Id="rId26" Type="http://schemas.openxmlformats.org/officeDocument/2006/relationships/hyperlink" Target="http://www.bea.gov/newsreleases/national/gdp/gdpnewsrelease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ichmondfed.org/research/regional_economy/surveys_of_business_conditions/manufacturing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realtor.org/topics/existing-home-sales" TargetMode="External"/><Relationship Id="rId17" Type="http://schemas.openxmlformats.org/officeDocument/2006/relationships/hyperlink" Target="http://www.census.gov/manufacturing/m3/index.html" TargetMode="External"/><Relationship Id="rId25" Type="http://schemas.openxmlformats.org/officeDocument/2006/relationships/hyperlink" Target="http://www.dallasfed.org/microsites/research/surveys/des/release.cf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ensus.gov/construction/bps/" TargetMode="External"/><Relationship Id="rId20" Type="http://schemas.openxmlformats.org/officeDocument/2006/relationships/hyperlink" Target="https://www.conference-board.org/data/consumerconfidence.cfm" TargetMode="External"/><Relationship Id="rId29" Type="http://schemas.openxmlformats.org/officeDocument/2006/relationships/hyperlink" Target="http://www.sca.isr.umich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shingtonpost.com/news/post-nation/wp/2017/06/16/fbi-still-looking-for-fugitive-attorney-who-orchestrated-600-million-government-fraud/?utm_term=.d029cd84694d" TargetMode="External"/><Relationship Id="rId24" Type="http://schemas.openxmlformats.org/officeDocument/2006/relationships/hyperlink" Target="http://www.realtor.org/topics/pending-home-sa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bo.gov/publication/52742" TargetMode="External"/><Relationship Id="rId23" Type="http://schemas.openxmlformats.org/officeDocument/2006/relationships/hyperlink" Target="https://www.census.gov/foreign-trade/advance/current/index.html" TargetMode="External"/><Relationship Id="rId28" Type="http://schemas.openxmlformats.org/officeDocument/2006/relationships/hyperlink" Target="https://www.ism-chicago.org/insidepages/reportsonbusiness/" TargetMode="External"/><Relationship Id="rId10" Type="http://schemas.openxmlformats.org/officeDocument/2006/relationships/hyperlink" Target="https://www.wsj.com/articles/u-s-existing-home-sales-up-in-may-despite-tight-supply-1498053950" TargetMode="External"/><Relationship Id="rId19" Type="http://schemas.openxmlformats.org/officeDocument/2006/relationships/hyperlink" Target="http://www.dallasfed.org/microsites/research/surveys/tmos/index.cf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axfoundation.org/full-expensing-costs-less-than-youd-think/" TargetMode="External"/><Relationship Id="rId14" Type="http://schemas.openxmlformats.org/officeDocument/2006/relationships/hyperlink" Target="https://www.jec.senate.gov/public/index.cfm/republicans/2017/6/obamacare-s-unstable-because-of-obamacare" TargetMode="External"/><Relationship Id="rId22" Type="http://schemas.openxmlformats.org/officeDocument/2006/relationships/hyperlink" Target="http://www.dallasfed.org/microsites/research/surveys/tssos/index.cfm" TargetMode="External"/><Relationship Id="rId27" Type="http://schemas.openxmlformats.org/officeDocument/2006/relationships/hyperlink" Target="http://www.bea.gov/newsreleases/national/pi/pinewsrelease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Schibuola, Alex (JEC)</dc:creator>
  <cp:keywords/>
  <dc:description/>
  <cp:lastModifiedBy>Schibuola, Alex (JEC)</cp:lastModifiedBy>
  <cp:revision>10</cp:revision>
  <cp:lastPrinted>2017-05-19T13:28:00Z</cp:lastPrinted>
  <dcterms:created xsi:type="dcterms:W3CDTF">2017-06-09T18:11:00Z</dcterms:created>
  <dcterms:modified xsi:type="dcterms:W3CDTF">2017-06-23T21:01:00Z</dcterms:modified>
</cp:coreProperties>
</file>